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  <w:r w:rsidR="00B55D74" w:rsidRPr="00B55D74">
        <w:rPr>
          <w:b/>
          <w:noProof/>
          <w:color w:val="FF0000"/>
          <w:sz w:val="28"/>
          <w:szCs w:val="28"/>
          <w:lang w:eastAsia="ru-RU"/>
        </w:rPr>
        <w:t>ПРОЕКТ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СОРОК</w:t>
      </w:r>
      <w:r w:rsidR="001932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1763B">
        <w:rPr>
          <w:rFonts w:ascii="Times New Roman" w:eastAsia="Times New Roman" w:hAnsi="Times New Roman"/>
          <w:b/>
          <w:sz w:val="28"/>
          <w:szCs w:val="28"/>
          <w:lang w:eastAsia="ru-RU"/>
        </w:rPr>
        <w:t>ПЯТОЙ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80145" w:rsidRPr="000C1AC6" w:rsidRDefault="0019164D" w:rsidP="000C1A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25F2A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25F2A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</w:p>
    <w:p w:rsidR="005B3CA6" w:rsidRDefault="005B3CA6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, от 29.01.2020 №256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643928">
        <w:rPr>
          <w:rFonts w:ascii="Times New Roman" w:eastAsia="Times New Roman" w:hAnsi="Times New Roman"/>
          <w:sz w:val="28"/>
          <w:szCs w:val="28"/>
          <w:lang w:eastAsia="ru-RU"/>
        </w:rPr>
        <w:t>, от 31.03.2020 №263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, от 15.05.2020 № 269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832197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6B5F8E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E06F8C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бюджета района в сумме 1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 701 417 854,24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17 424 473,93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кой Федерации, в сумме 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16 552 943,93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 750 101 614,98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A44DE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дефицит бюджета района в сумме 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48 683 760,05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>1.2. Пункт 1 статьи 13 изложить в следующей редакции: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«1. Утвердить объем субсидий, предоставляемых бюджетам поселений из бюджет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C18F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на 2020 год в сумме 161 293 226,59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2021 год в сумме 100 336 600,0 рублей, на 2022 год в сумме 47 587 100,0 рублей».</w:t>
      </w:r>
    </w:p>
    <w:p w:rsidR="00DE3341" w:rsidRDefault="00DE3341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3341" w:rsidRDefault="00DE3341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6850" w:rsidRPr="009D18F9" w:rsidRDefault="00636850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1.3. Пункт 2 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>статьи 13 дополнить подпунктом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E1193F" w:rsidRDefault="009D18F9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0FB0" w:rsidRPr="00DB0FB0">
        <w:rPr>
          <w:rFonts w:ascii="Times New Roman" w:eastAsia="Times New Roman" w:hAnsi="Times New Roman"/>
          <w:sz w:val="28"/>
          <w:szCs w:val="28"/>
          <w:lang w:eastAsia="ru-RU"/>
        </w:rPr>
        <w:t>Субсидии на софинансирование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0FB0" w:rsidRPr="00DB0FB0">
        <w:rPr>
          <w:rFonts w:ascii="Times New Roman" w:eastAsia="Times New Roman" w:hAnsi="Times New Roman"/>
          <w:sz w:val="28"/>
          <w:szCs w:val="28"/>
          <w:lang w:eastAsia="ru-RU"/>
        </w:rPr>
        <w:t>(ликвидация несанкционированных свалок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 xml:space="preserve"> в границах сельских поселений) </w:t>
      </w:r>
      <w:r w:rsidR="00DB0FB0" w:rsidRPr="00DB0FB0">
        <w:rPr>
          <w:rFonts w:ascii="Times New Roman" w:eastAsia="Times New Roman" w:hAnsi="Times New Roman"/>
          <w:sz w:val="28"/>
          <w:szCs w:val="28"/>
          <w:lang w:eastAsia="ru-RU"/>
        </w:rPr>
        <w:t>на 2020 год и плановый период 2021 и 2022 годов</w:t>
      </w:r>
      <w:r w:rsidR="00177F2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36850" w:rsidRPr="009D18F9">
        <w:t xml:space="preserve"> 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1.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к настоящему решению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B0FB0" w:rsidRDefault="00DB0FB0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1.4. Подпункт 1 пункта 1 статьи 14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изложить в следующей редакции:</w:t>
      </w:r>
    </w:p>
    <w:p w:rsidR="00900BD7" w:rsidRDefault="00DB0FB0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«1) на 2020 год в сумме 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424 101,0 рублей»;</w:t>
      </w:r>
    </w:p>
    <w:p w:rsidR="00DB0FB0" w:rsidRDefault="00900BD7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1 «П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еречень главных администраторов доходов бюджета </w:t>
      </w:r>
      <w:proofErr w:type="spellStart"/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на 2020 год и плановый период 2021 и 2022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в 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прилагаемой редакции.</w:t>
      </w:r>
      <w:r w:rsidR="00DB0FB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94D0F" w:rsidRDefault="00DB0FB0" w:rsidP="00DB0FB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00BD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900BD7" w:rsidRPr="00900BD7" w:rsidRDefault="00900BD7" w:rsidP="00900BD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1.8. Утвердить Таблицу 1.2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икации расходов бюджетов на 2021-2022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900BD7" w:rsidRDefault="00900BD7" w:rsidP="00900BD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1.9. Утвердить Таблицу 1.2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5 «Ведомственная структура расходов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юджета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на 2021-2022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900BD7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90A0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11 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предусмотренных к финансированию из бюджета Сузунского района на 2020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F5068" w:rsidRDefault="00BF5068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90A09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аблицу 1.</w:t>
      </w:r>
      <w:r w:rsidR="00A90A0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90A09" w:rsidRPr="00A90A09">
        <w:rPr>
          <w:rFonts w:ascii="Times New Roman" w:eastAsia="Times New Roman" w:hAnsi="Times New Roman"/>
          <w:sz w:val="28"/>
          <w:szCs w:val="28"/>
          <w:lang w:eastAsia="ru-RU"/>
        </w:rPr>
        <w:t>Субсидии на софинансирование расходных обязательств, возникающих при выполнении полномочий органов местного самоуправления по решению вопросов местного значения (ликвидация несанкционированных свалок в границах сельских поселений) на 2020 год и плановый период 2021 и 2022 годов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90A0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Pr="0051544F">
        <w:t xml:space="preserve"> </w:t>
      </w:r>
      <w:r>
        <w:t>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2020 году по кодам классификации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90A09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13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DE3341" w:rsidRDefault="00DE3341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0A2A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решение в периодическом печатном издании «Вестник органов местного самоуправления </w:t>
      </w:r>
      <w:proofErr w:type="spellStart"/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 и разместить</w:t>
      </w:r>
    </w:p>
    <w:p w:rsidR="00010A2A" w:rsidRDefault="00010A2A" w:rsidP="00010A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3A3" w:rsidRPr="0081753F" w:rsidRDefault="008D53A3" w:rsidP="00010A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199" w:rsidRDefault="00A05199" w:rsidP="00FC75C1">
      <w:pPr>
        <w:spacing w:after="0" w:line="240" w:lineRule="auto"/>
      </w:pPr>
      <w:r>
        <w:separator/>
      </w:r>
    </w:p>
  </w:endnote>
  <w:end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199" w:rsidRDefault="00A05199" w:rsidP="00FC75C1">
      <w:pPr>
        <w:spacing w:after="0" w:line="240" w:lineRule="auto"/>
      </w:pPr>
      <w:r>
        <w:separator/>
      </w:r>
    </w:p>
  </w:footnote>
  <w:foot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355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354A2-7C2A-4485-89DA-57DB21C6C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653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Елена Вазем</cp:lastModifiedBy>
  <cp:revision>10</cp:revision>
  <cp:lastPrinted>2020-05-12T01:56:00Z</cp:lastPrinted>
  <dcterms:created xsi:type="dcterms:W3CDTF">2020-05-11T05:20:00Z</dcterms:created>
  <dcterms:modified xsi:type="dcterms:W3CDTF">2020-06-15T13:59:00Z</dcterms:modified>
</cp:coreProperties>
</file>